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3B281" w14:textId="01CD3F26" w:rsidR="00724655" w:rsidRPr="0036746C" w:rsidRDefault="00724655" w:rsidP="00047CC4">
      <w:pPr>
        <w:jc w:val="both"/>
      </w:pPr>
      <w:r w:rsidRPr="0036746C">
        <w:t xml:space="preserve">Poštovani, </w:t>
      </w:r>
    </w:p>
    <w:p w14:paraId="1E2A885F" w14:textId="77777777" w:rsidR="0036746C" w:rsidRDefault="00301971" w:rsidP="00047CC4">
      <w:pPr>
        <w:jc w:val="both"/>
      </w:pPr>
      <w:r w:rsidRPr="0036746C">
        <w:t xml:space="preserve">Sisački vodovod d.o.o. namjerava uputiti Skupštini društva prijedlog Odluke o </w:t>
      </w:r>
      <w:r w:rsidR="00C4215C" w:rsidRPr="0036746C">
        <w:t xml:space="preserve">naknadi za razvoj. </w:t>
      </w:r>
    </w:p>
    <w:p w14:paraId="7C012965" w14:textId="5149FAE2" w:rsidR="00301971" w:rsidRPr="0036746C" w:rsidRDefault="008E704E" w:rsidP="00047CC4">
      <w:pPr>
        <w:jc w:val="both"/>
      </w:pPr>
      <w:r w:rsidRPr="0036746C">
        <w:t xml:space="preserve">Prije donošenja odluke, Sisački vodovod </w:t>
      </w:r>
      <w:r w:rsidR="00E1586D" w:rsidRPr="0036746C">
        <w:t xml:space="preserve">d.o.o. </w:t>
      </w:r>
      <w:r w:rsidRPr="0036746C">
        <w:t xml:space="preserve">provodi javno savjetovanje sa zainteresiranom javnošću. </w:t>
      </w:r>
    </w:p>
    <w:p w14:paraId="539DF576" w14:textId="2A48C619" w:rsidR="00301971" w:rsidRPr="0036746C" w:rsidRDefault="00301971" w:rsidP="00047CC4">
      <w:pPr>
        <w:spacing w:after="0" w:line="240" w:lineRule="auto"/>
        <w:jc w:val="both"/>
      </w:pPr>
      <w:r w:rsidRPr="0036746C">
        <w:rPr>
          <w:b/>
          <w:bCs/>
        </w:rPr>
        <w:t xml:space="preserve">Javno savjetovanje će trajati najmanje 30 dana </w:t>
      </w:r>
      <w:r w:rsidRPr="0036746C">
        <w:t>na</w:t>
      </w:r>
      <w:r w:rsidR="00724655" w:rsidRPr="0036746C">
        <w:t xml:space="preserve"> internetskoj stranici </w:t>
      </w:r>
      <w:r w:rsidRPr="0036746C">
        <w:t xml:space="preserve">Sisačkog vodovoda </w:t>
      </w:r>
      <w:r w:rsidR="00724655" w:rsidRPr="0036746C">
        <w:t xml:space="preserve"> </w:t>
      </w:r>
      <w:hyperlink r:id="rId4" w:history="1">
        <w:r w:rsidR="00412D0C" w:rsidRPr="00B854F3">
          <w:rPr>
            <w:rStyle w:val="Hiperveza"/>
          </w:rPr>
          <w:t>https://sisackivodovod.hr/otvorena-javna-savjetovanja/</w:t>
        </w:r>
      </w:hyperlink>
      <w:r w:rsidR="00412D0C">
        <w:t xml:space="preserve"> </w:t>
      </w:r>
      <w:r w:rsidRPr="0036746C">
        <w:t>tijekom kojih zainteresirana javnost može svojim sudjelovanjem dati prijedloge i mišljenja.</w:t>
      </w:r>
    </w:p>
    <w:p w14:paraId="69671C9C" w14:textId="77777777" w:rsidR="00724655" w:rsidRPr="0036746C" w:rsidRDefault="00724655" w:rsidP="00047CC4">
      <w:pPr>
        <w:spacing w:after="0" w:line="240" w:lineRule="auto"/>
        <w:jc w:val="both"/>
      </w:pPr>
    </w:p>
    <w:p w14:paraId="0DF0EF72" w14:textId="6126A10C" w:rsidR="00301971" w:rsidRPr="0036746C" w:rsidRDefault="00301971" w:rsidP="00047CC4">
      <w:pPr>
        <w:jc w:val="both"/>
        <w:rPr>
          <w:b/>
          <w:bCs/>
        </w:rPr>
      </w:pPr>
      <w:r w:rsidRPr="0036746C">
        <w:t xml:space="preserve">Predlaže se donošenje nove Odluke o </w:t>
      </w:r>
      <w:r w:rsidR="00C4215C" w:rsidRPr="0036746C">
        <w:t>naknadi za razvoj u skladu sa Uredbom o metodologiji za određivanje cijene vodnih usluga za regulatorno razdoblje 2026</w:t>
      </w:r>
      <w:r w:rsidR="0036746C">
        <w:t>.</w:t>
      </w:r>
      <w:r w:rsidR="00C4215C" w:rsidRPr="0036746C">
        <w:t>-2029.</w:t>
      </w:r>
    </w:p>
    <w:p w14:paraId="616D40DD" w14:textId="6875E33D" w:rsidR="00C4215C" w:rsidRDefault="00C4215C" w:rsidP="00047CC4">
      <w:pPr>
        <w:jc w:val="both"/>
      </w:pPr>
      <w:r w:rsidRPr="0036746C">
        <w:t>Trenutno je na snazi Odluka o naknadi za razvoj komunalnih vodnih građevina na području grada Siska i općine Sunja, objavljena u Narodnim novinama broj 81/2022. kojom se utvrđuju obveznici plaćanja naknade za razvoj, osnovica plaćanja, namjene kojima služi prihod od naknade za razvoj, visina naknade, način i rokovi plaćanja naknada te nadzor nad obračunom i naplatom naknade za razvoj.</w:t>
      </w:r>
      <w:r>
        <w:t xml:space="preserve"> </w:t>
      </w:r>
    </w:p>
    <w:p w14:paraId="7FD50818" w14:textId="2D5F7F94" w:rsidR="0016793B" w:rsidRPr="0016793B" w:rsidRDefault="0016793B" w:rsidP="00047CC4">
      <w:pPr>
        <w:spacing w:after="48" w:line="240" w:lineRule="auto"/>
        <w:jc w:val="both"/>
        <w:textAlignment w:val="baseline"/>
        <w:rPr>
          <w:rFonts w:eastAsia="Times New Roman" w:cstheme="minorHAnsi"/>
          <w:color w:val="231F20"/>
          <w:lang w:eastAsia="hr-HR"/>
          <w14:ligatures w14:val="none"/>
        </w:rPr>
      </w:pPr>
      <w:r>
        <w:rPr>
          <w:rFonts w:eastAsia="Times New Roman" w:cstheme="minorHAnsi"/>
          <w:color w:val="231F20"/>
          <w:lang w:eastAsia="hr-HR"/>
          <w14:ligatures w14:val="none"/>
        </w:rPr>
        <w:t>Prema trenutnoj Odluci, nak</w:t>
      </w:r>
      <w:r w:rsidRPr="0016793B">
        <w:rPr>
          <w:rFonts w:eastAsia="Times New Roman" w:cstheme="minorHAnsi"/>
          <w:color w:val="231F20"/>
          <w:lang w:eastAsia="hr-HR"/>
          <w14:ligatures w14:val="none"/>
        </w:rPr>
        <w:t xml:space="preserve">nada za razvoj </w:t>
      </w:r>
      <w:r>
        <w:rPr>
          <w:rFonts w:eastAsia="Times New Roman" w:cstheme="minorHAnsi"/>
          <w:color w:val="231F20"/>
          <w:lang w:eastAsia="hr-HR"/>
          <w14:ligatures w14:val="none"/>
        </w:rPr>
        <w:t>iznosi:</w:t>
      </w:r>
    </w:p>
    <w:tbl>
      <w:tblPr>
        <w:tblStyle w:val="Reetkatablice"/>
        <w:tblW w:w="8957" w:type="dxa"/>
        <w:tblLook w:val="04A0" w:firstRow="1" w:lastRow="0" w:firstColumn="1" w:lastColumn="0" w:noHBand="0" w:noVBand="1"/>
      </w:tblPr>
      <w:tblGrid>
        <w:gridCol w:w="1268"/>
        <w:gridCol w:w="3405"/>
        <w:gridCol w:w="2265"/>
        <w:gridCol w:w="2019"/>
      </w:tblGrid>
      <w:tr w:rsidR="0016793B" w:rsidRPr="0016793B" w14:paraId="5186B3F0" w14:textId="77777777" w:rsidTr="00047CC4">
        <w:trPr>
          <w:trHeight w:val="41"/>
        </w:trPr>
        <w:tc>
          <w:tcPr>
            <w:tcW w:w="1268" w:type="dxa"/>
            <w:hideMark/>
          </w:tcPr>
          <w:p w14:paraId="3B034F42" w14:textId="4E04DDC8" w:rsid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t>Red</w:t>
            </w:r>
            <w:r w:rsidR="00047CC4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t>ni</w:t>
            </w:r>
          </w:p>
          <w:p w14:paraId="2AA46F2A" w14:textId="2D8DFBD8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t>broj</w:t>
            </w:r>
          </w:p>
        </w:tc>
        <w:tc>
          <w:tcPr>
            <w:tcW w:w="3405" w:type="dxa"/>
            <w:hideMark/>
          </w:tcPr>
          <w:p w14:paraId="01496E36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t>Jedinica lokalne</w:t>
            </w:r>
            <w:r w:rsidRPr="0016793B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br/>
              <w:t>samouprave</w:t>
            </w:r>
          </w:p>
        </w:tc>
        <w:tc>
          <w:tcPr>
            <w:tcW w:w="4284" w:type="dxa"/>
            <w:gridSpan w:val="2"/>
            <w:hideMark/>
          </w:tcPr>
          <w:p w14:paraId="7915B9D2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t>Naknada za razvoj javne</w:t>
            </w:r>
            <w:r w:rsidRPr="0016793B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  <w14:ligatures w14:val="none"/>
              </w:rPr>
              <w:br/>
              <w:t>vodoopskrbe</w:t>
            </w:r>
          </w:p>
        </w:tc>
      </w:tr>
      <w:tr w:rsidR="0016793B" w:rsidRPr="0016793B" w14:paraId="7DD3FACC" w14:textId="77777777" w:rsidTr="00047CC4">
        <w:trPr>
          <w:trHeight w:val="145"/>
        </w:trPr>
        <w:tc>
          <w:tcPr>
            <w:tcW w:w="1268" w:type="dxa"/>
            <w:hideMark/>
          </w:tcPr>
          <w:p w14:paraId="37B1CCF0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</w:p>
        </w:tc>
        <w:tc>
          <w:tcPr>
            <w:tcW w:w="3405" w:type="dxa"/>
            <w:hideMark/>
          </w:tcPr>
          <w:p w14:paraId="3B0FE95B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lang w:eastAsia="hr-HR"/>
                <w14:ligatures w14:val="none"/>
              </w:rPr>
            </w:pPr>
          </w:p>
        </w:tc>
        <w:tc>
          <w:tcPr>
            <w:tcW w:w="2265" w:type="dxa"/>
            <w:hideMark/>
          </w:tcPr>
          <w:p w14:paraId="4AAB93EE" w14:textId="77777777" w:rsid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 xml:space="preserve">Stambeni prostor </w:t>
            </w:r>
          </w:p>
          <w:p w14:paraId="6C781D8D" w14:textId="71043D2B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€</w:t>
            </w: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/m³</w:t>
            </w:r>
          </w:p>
        </w:tc>
        <w:tc>
          <w:tcPr>
            <w:tcW w:w="2019" w:type="dxa"/>
            <w:hideMark/>
          </w:tcPr>
          <w:p w14:paraId="57128DBA" w14:textId="24BD7636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Poslovni prostor</w:t>
            </w: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br/>
            </w: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€</w:t>
            </w: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/m³</w:t>
            </w:r>
          </w:p>
        </w:tc>
      </w:tr>
      <w:tr w:rsidR="0016793B" w:rsidRPr="0016793B" w14:paraId="204C6224" w14:textId="77777777" w:rsidTr="00047CC4">
        <w:trPr>
          <w:trHeight w:val="14"/>
        </w:trPr>
        <w:tc>
          <w:tcPr>
            <w:tcW w:w="1268" w:type="dxa"/>
            <w:hideMark/>
          </w:tcPr>
          <w:p w14:paraId="48496955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3405" w:type="dxa"/>
            <w:hideMark/>
          </w:tcPr>
          <w:p w14:paraId="435ABA38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GRAD SISAK</w:t>
            </w:r>
          </w:p>
        </w:tc>
        <w:tc>
          <w:tcPr>
            <w:tcW w:w="2265" w:type="dxa"/>
            <w:hideMark/>
          </w:tcPr>
          <w:p w14:paraId="0AA6D61B" w14:textId="7DD8B82C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0,07</w:t>
            </w:r>
          </w:p>
        </w:tc>
        <w:tc>
          <w:tcPr>
            <w:tcW w:w="2019" w:type="dxa"/>
            <w:hideMark/>
          </w:tcPr>
          <w:p w14:paraId="3D708288" w14:textId="62DA4001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0,</w:t>
            </w:r>
            <w:r w:rsidR="0036746C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09</w:t>
            </w:r>
          </w:p>
        </w:tc>
      </w:tr>
      <w:tr w:rsidR="0016793B" w:rsidRPr="0016793B" w14:paraId="7C342AAF" w14:textId="77777777" w:rsidTr="00047CC4">
        <w:trPr>
          <w:trHeight w:val="14"/>
        </w:trPr>
        <w:tc>
          <w:tcPr>
            <w:tcW w:w="1268" w:type="dxa"/>
            <w:hideMark/>
          </w:tcPr>
          <w:p w14:paraId="2D5DC48A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3405" w:type="dxa"/>
            <w:hideMark/>
          </w:tcPr>
          <w:p w14:paraId="0149A439" w14:textId="77777777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 w:rsidRPr="0016793B"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OPĆINA SUNJA</w:t>
            </w:r>
          </w:p>
        </w:tc>
        <w:tc>
          <w:tcPr>
            <w:tcW w:w="2265" w:type="dxa"/>
            <w:hideMark/>
          </w:tcPr>
          <w:p w14:paraId="012DDA21" w14:textId="15B6BFEC" w:rsidR="0016793B" w:rsidRPr="0016793B" w:rsidRDefault="0016793B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231F20"/>
                <w:lang w:eastAsia="hr-HR"/>
                <w14:ligatures w14:val="none"/>
              </w:rPr>
              <w:t>0,13</w:t>
            </w:r>
          </w:p>
        </w:tc>
        <w:tc>
          <w:tcPr>
            <w:tcW w:w="2019" w:type="dxa"/>
            <w:hideMark/>
          </w:tcPr>
          <w:p w14:paraId="5715D90A" w14:textId="2B00547B" w:rsidR="0016793B" w:rsidRPr="0016793B" w:rsidRDefault="0036746C" w:rsidP="00047CC4">
            <w:pPr>
              <w:spacing w:line="252" w:lineRule="auto"/>
              <w:jc w:val="center"/>
              <w:rPr>
                <w:rFonts w:eastAsia="Times New Roman" w:cstheme="minorHAnsi"/>
                <w:color w:val="231F20"/>
                <w:lang w:eastAsia="hr-HR"/>
                <w14:ligatures w14:val="none"/>
              </w:rPr>
            </w:pPr>
            <w:r>
              <w:rPr>
                <w:rFonts w:eastAsia="Times New Roman" w:cstheme="minorHAnsi"/>
                <w:color w:val="231F20"/>
                <w:bdr w:val="none" w:sz="0" w:space="0" w:color="auto" w:frame="1"/>
                <w:lang w:eastAsia="hr-HR"/>
                <w14:ligatures w14:val="none"/>
              </w:rPr>
              <w:t>0,13</w:t>
            </w:r>
          </w:p>
        </w:tc>
      </w:tr>
    </w:tbl>
    <w:p w14:paraId="43B8C34F" w14:textId="77777777" w:rsidR="0016793B" w:rsidRPr="0016793B" w:rsidRDefault="0016793B" w:rsidP="0015360B">
      <w:pPr>
        <w:jc w:val="both"/>
        <w:rPr>
          <w:rFonts w:cstheme="minorHAnsi"/>
        </w:rPr>
      </w:pPr>
    </w:p>
    <w:p w14:paraId="0A75338D" w14:textId="77777777" w:rsidR="0036746C" w:rsidRDefault="0016793B" w:rsidP="0015360B">
      <w:pPr>
        <w:jc w:val="both"/>
      </w:pPr>
      <w:r w:rsidRPr="0016793B">
        <w:rPr>
          <w:rFonts w:cstheme="minorHAnsi"/>
        </w:rPr>
        <w:t>Predloženim nacrtom Odluke o naknadi za razvoj predlaže se uvođenje naknade za razvoj u jednakoj visini na cijelom uslužnom području broj 16 na kojem je Sisački vodovod d.o.o. pružatelj javnih vodnih</w:t>
      </w:r>
      <w:r>
        <w:t xml:space="preserve"> usluga</w:t>
      </w:r>
      <w:r w:rsidR="0036746C">
        <w:t xml:space="preserve">, uključujući i korisnike na području Općine Martinska Ves, koji do sada nisu plaćali naknadu za razvoj. </w:t>
      </w:r>
    </w:p>
    <w:p w14:paraId="5C2743AD" w14:textId="21FD38B5" w:rsidR="0016793B" w:rsidRDefault="0036746C" w:rsidP="0015360B">
      <w:pPr>
        <w:jc w:val="both"/>
      </w:pPr>
      <w:r>
        <w:t xml:space="preserve">Predlaže se obračunavati jednaku tarifu naknade za razvoj na cijelom uslužnom području, kako za </w:t>
      </w:r>
      <w:r w:rsidR="0016793B">
        <w:t>kategoriju kućanstava</w:t>
      </w:r>
      <w:r>
        <w:t xml:space="preserve"> tako</w:t>
      </w:r>
      <w:r w:rsidR="0016793B">
        <w:t xml:space="preserve"> i </w:t>
      </w:r>
      <w:r>
        <w:t xml:space="preserve">za </w:t>
      </w:r>
      <w:r w:rsidR="0016793B">
        <w:t xml:space="preserve">kategoriju poslovnih korisnika. </w:t>
      </w:r>
    </w:p>
    <w:p w14:paraId="7BFA3B9A" w14:textId="4DD3D262" w:rsidR="0016793B" w:rsidRDefault="0036746C" w:rsidP="0015360B">
      <w:pPr>
        <w:jc w:val="both"/>
      </w:pPr>
      <w:r>
        <w:t>Sukladno predloženoj Odluci, o</w:t>
      </w:r>
      <w:r w:rsidR="0016793B">
        <w:t>snovica naknade za razvoj je kubični metar (m</w:t>
      </w:r>
      <w:r w:rsidR="0016793B" w:rsidRPr="0016793B">
        <w:rPr>
          <w:vertAlign w:val="superscript"/>
        </w:rPr>
        <w:t>3</w:t>
      </w:r>
      <w:r w:rsidR="0016793B">
        <w:t xml:space="preserve">) isporučene vodne usluge javne vodoopskrbe i iznosi </w:t>
      </w:r>
      <w:r w:rsidR="0016793B" w:rsidRPr="0036746C">
        <w:rPr>
          <w:b/>
          <w:bCs/>
        </w:rPr>
        <w:t>0,24 € po m</w:t>
      </w:r>
      <w:r w:rsidR="0016793B" w:rsidRPr="0036746C">
        <w:rPr>
          <w:b/>
          <w:bCs/>
          <w:vertAlign w:val="superscript"/>
        </w:rPr>
        <w:t>3</w:t>
      </w:r>
      <w:r w:rsidR="0016793B" w:rsidRPr="0036746C">
        <w:rPr>
          <w:b/>
          <w:bCs/>
        </w:rPr>
        <w:t>.</w:t>
      </w:r>
      <w:r w:rsidR="0016793B">
        <w:t xml:space="preserve"> </w:t>
      </w:r>
    </w:p>
    <w:p w14:paraId="2ED933D7" w14:textId="77777777" w:rsidR="00123508" w:rsidRDefault="00123508" w:rsidP="0015360B">
      <w:pPr>
        <w:jc w:val="both"/>
      </w:pPr>
      <w:r w:rsidRPr="00123508">
        <w:t xml:space="preserve">Ova Odluka objavljuje se u Narodnim novinama i stupa na snagu prvog dana u mjesecu nakon mjeseca u kojem je objavljena u Narodnim novinama. </w:t>
      </w:r>
    </w:p>
    <w:p w14:paraId="43414AF7" w14:textId="2D3A40EB" w:rsidR="00066ADE" w:rsidRPr="00FE5904" w:rsidRDefault="006851D0" w:rsidP="00047CC4">
      <w:pPr>
        <w:jc w:val="both"/>
        <w:rPr>
          <w:b/>
          <w:bCs/>
        </w:rPr>
      </w:pPr>
      <w:r w:rsidRPr="00FE5904">
        <w:rPr>
          <w:b/>
          <w:bCs/>
        </w:rPr>
        <w:t>Javno savjetovanje otvoreno je zaključno do 11. siječnja 2026.</w:t>
      </w:r>
    </w:p>
    <w:p w14:paraId="3D1803F3" w14:textId="7169F22C" w:rsidR="006851D0" w:rsidRPr="00C4215C" w:rsidRDefault="006851D0" w:rsidP="00047CC4">
      <w:pPr>
        <w:jc w:val="both"/>
        <w:rPr>
          <w:rFonts w:cstheme="minorHAnsi"/>
        </w:rPr>
      </w:pPr>
      <w:r w:rsidRPr="00C4215C">
        <w:rPr>
          <w:b/>
          <w:bCs/>
        </w:rPr>
        <w:t xml:space="preserve">Pozivamo zainteresiranu javnost na sudjelovanje u savjetovanju s javnošću prilikom donošenja ove odluke na način da svoje primjedbe, sugestije i mišljenja pošalju najkasnije do 11. siječnja 2026.,  isključivo putem obrasca za sudjelovanje u savjetovanju, na adresu elektroničke pošte  </w:t>
      </w:r>
      <w:hyperlink r:id="rId5" w:history="1">
        <w:r w:rsidRPr="00C4215C">
          <w:rPr>
            <w:rStyle w:val="Hiperveza"/>
            <w:rFonts w:cstheme="minorHAnsi"/>
            <w:color w:val="auto"/>
          </w:rPr>
          <w:t>pristupinfo@sisackivodovod.hr</w:t>
        </w:r>
      </w:hyperlink>
      <w:r w:rsidRPr="00C4215C">
        <w:rPr>
          <w:rFonts w:cstheme="minorHAnsi"/>
        </w:rPr>
        <w:t xml:space="preserve"> ili na adresu Sisač</w:t>
      </w:r>
      <w:r w:rsidR="00514F7B">
        <w:rPr>
          <w:rFonts w:cstheme="minorHAnsi"/>
        </w:rPr>
        <w:t>k</w:t>
      </w:r>
      <w:r w:rsidRPr="00C4215C">
        <w:rPr>
          <w:rFonts w:cstheme="minorHAnsi"/>
        </w:rPr>
        <w:t>i vodovod d.o.o.,. Obala Ruđera Boškovića 10, 44000 Sisak.</w:t>
      </w:r>
    </w:p>
    <w:p w14:paraId="1C0E9118" w14:textId="75E0F8E4" w:rsidR="00F21E5B" w:rsidRDefault="006851D0" w:rsidP="00047CC4">
      <w:pPr>
        <w:jc w:val="both"/>
      </w:pPr>
      <w:r w:rsidRPr="00C4215C">
        <w:t>Izvješće o savjetovanju s očitovanjima na vaše primjedbe, sugestije i mišljenja i razlozima prihvaćanja/neprihvaćanja vaših prijedloga, izraditi će se najkasnije do 13. siječnja 2026. i objaviti putem ove internetske stranice. </w:t>
      </w:r>
    </w:p>
    <w:p w14:paraId="5FEC260D" w14:textId="52B9455A" w:rsidR="00F21E5B" w:rsidRDefault="00F21E5B" w:rsidP="00047CC4">
      <w:pPr>
        <w:jc w:val="both"/>
      </w:pPr>
      <w:r>
        <w:t xml:space="preserve">Sisački vodovod d.o.o. </w:t>
      </w:r>
    </w:p>
    <w:sectPr w:rsidR="00F21E5B" w:rsidSect="00F21E5B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971"/>
    <w:rsid w:val="00047CC4"/>
    <w:rsid w:val="0006612F"/>
    <w:rsid w:val="00066ADE"/>
    <w:rsid w:val="00123508"/>
    <w:rsid w:val="0015360B"/>
    <w:rsid w:val="001572EC"/>
    <w:rsid w:val="0016793B"/>
    <w:rsid w:val="00237A93"/>
    <w:rsid w:val="00301971"/>
    <w:rsid w:val="0036746C"/>
    <w:rsid w:val="00397E42"/>
    <w:rsid w:val="003B316F"/>
    <w:rsid w:val="00411C5E"/>
    <w:rsid w:val="00412D0C"/>
    <w:rsid w:val="00514F7B"/>
    <w:rsid w:val="00643B77"/>
    <w:rsid w:val="006851D0"/>
    <w:rsid w:val="00692B6B"/>
    <w:rsid w:val="006D7EBF"/>
    <w:rsid w:val="00724655"/>
    <w:rsid w:val="007C5F59"/>
    <w:rsid w:val="0083679E"/>
    <w:rsid w:val="0087362B"/>
    <w:rsid w:val="008E704E"/>
    <w:rsid w:val="009755D6"/>
    <w:rsid w:val="009A34B5"/>
    <w:rsid w:val="00A6713B"/>
    <w:rsid w:val="00AF7972"/>
    <w:rsid w:val="00C4215C"/>
    <w:rsid w:val="00CD4633"/>
    <w:rsid w:val="00D079F9"/>
    <w:rsid w:val="00D86DB7"/>
    <w:rsid w:val="00E1586D"/>
    <w:rsid w:val="00E1604C"/>
    <w:rsid w:val="00EA4306"/>
    <w:rsid w:val="00F21E5B"/>
    <w:rsid w:val="00F90E4C"/>
    <w:rsid w:val="00FB0E73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9A17"/>
  <w15:chartTrackingRefBased/>
  <w15:docId w15:val="{DE356146-5D0D-4CC8-B505-4880E9E2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9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4655"/>
    <w:rPr>
      <w:color w:val="0563C1" w:themeColor="hyperlink"/>
      <w:u w:val="single"/>
    </w:rPr>
  </w:style>
  <w:style w:type="paragraph" w:customStyle="1" w:styleId="box471665">
    <w:name w:val="box_471665"/>
    <w:basedOn w:val="Normal"/>
    <w:rsid w:val="00167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character" w:customStyle="1" w:styleId="bold">
    <w:name w:val="bold"/>
    <w:basedOn w:val="Zadanifontodlomka"/>
    <w:rsid w:val="0016793B"/>
  </w:style>
  <w:style w:type="table" w:styleId="Reetkatablice">
    <w:name w:val="Table Grid"/>
    <w:basedOn w:val="Obinatablica"/>
    <w:uiPriority w:val="39"/>
    <w:rsid w:val="00047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412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stupinfo@sisackivodovod.hr" TargetMode="External"/><Relationship Id="rId4" Type="http://schemas.openxmlformats.org/officeDocument/2006/relationships/hyperlink" Target="https://sisackivodovod.hr/otvorena-javna-savjetovanja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Divjakinja</dc:creator>
  <cp:keywords/>
  <dc:description/>
  <cp:lastModifiedBy>Valentina Rakić</cp:lastModifiedBy>
  <cp:revision>13</cp:revision>
  <dcterms:created xsi:type="dcterms:W3CDTF">2025-12-11T10:05:00Z</dcterms:created>
  <dcterms:modified xsi:type="dcterms:W3CDTF">2025-12-12T13:24:00Z</dcterms:modified>
</cp:coreProperties>
</file>